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337" w:rsidRPr="00A715BB" w:rsidRDefault="00A715BB" w:rsidP="00A715BB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5BB">
        <w:rPr>
          <w:rFonts w:ascii="Times New Roman" w:hAnsi="Times New Roman" w:cs="Times New Roman"/>
          <w:sz w:val="24"/>
          <w:szCs w:val="24"/>
        </w:rPr>
        <w:t>Работа в Р7-офис</w:t>
      </w:r>
    </w:p>
    <w:p w:rsidR="006D1D5C" w:rsidRDefault="00A715BB">
      <w:pPr>
        <w:pStyle w:val="11"/>
        <w:tabs>
          <w:tab w:val="right" w:leader="dot" w:pos="10195"/>
        </w:tabs>
        <w:rPr>
          <w:rFonts w:asciiTheme="minorHAnsi" w:eastAsiaTheme="minorEastAsia" w:hAnsiTheme="minorHAnsi"/>
          <w:noProof/>
          <w:lang w:eastAsia="ru-RU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6D1D5C" w:rsidRPr="00E342A8">
        <w:rPr>
          <w:rFonts w:cs="Times New Roman"/>
          <w:noProof/>
        </w:rPr>
        <w:t>Введение</w:t>
      </w:r>
      <w:r w:rsidR="006D1D5C">
        <w:rPr>
          <w:noProof/>
        </w:rPr>
        <w:tab/>
      </w:r>
      <w:r w:rsidR="006D1D5C">
        <w:rPr>
          <w:noProof/>
        </w:rPr>
        <w:fldChar w:fldCharType="begin"/>
      </w:r>
      <w:r w:rsidR="006D1D5C">
        <w:rPr>
          <w:noProof/>
        </w:rPr>
        <w:instrText xml:space="preserve"> PAGEREF _Toc132612475 \h </w:instrText>
      </w:r>
      <w:r w:rsidR="006D1D5C">
        <w:rPr>
          <w:noProof/>
        </w:rPr>
      </w:r>
      <w:r w:rsidR="006D1D5C">
        <w:rPr>
          <w:noProof/>
        </w:rPr>
        <w:fldChar w:fldCharType="separate"/>
      </w:r>
      <w:r w:rsidR="006D1D5C">
        <w:rPr>
          <w:noProof/>
        </w:rPr>
        <w:t>1</w:t>
      </w:r>
      <w:r w:rsidR="006D1D5C">
        <w:rPr>
          <w:noProof/>
        </w:rPr>
        <w:fldChar w:fldCharType="end"/>
      </w:r>
    </w:p>
    <w:p w:rsidR="006D1D5C" w:rsidRDefault="006D1D5C">
      <w:pPr>
        <w:pStyle w:val="11"/>
        <w:tabs>
          <w:tab w:val="right" w:leader="dot" w:pos="10195"/>
        </w:tabs>
        <w:rPr>
          <w:rFonts w:asciiTheme="minorHAnsi" w:eastAsiaTheme="minorEastAsia" w:hAnsiTheme="minorHAnsi"/>
          <w:noProof/>
          <w:lang w:eastAsia="ru-RU"/>
        </w:rPr>
      </w:pPr>
      <w:r w:rsidRPr="00E342A8">
        <w:rPr>
          <w:rFonts w:cs="Times New Roman"/>
          <w:noProof/>
        </w:rPr>
        <w:t>Требования к установке.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_Toc132612476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6D1D5C" w:rsidRDefault="006D1D5C">
      <w:pPr>
        <w:pStyle w:val="11"/>
        <w:tabs>
          <w:tab w:val="right" w:leader="dot" w:pos="10195"/>
        </w:tabs>
        <w:rPr>
          <w:rFonts w:asciiTheme="minorHAnsi" w:eastAsiaTheme="minorEastAsia" w:hAnsiTheme="minorHAnsi"/>
          <w:noProof/>
          <w:lang w:eastAsia="ru-RU"/>
        </w:rPr>
      </w:pPr>
      <w:r w:rsidRPr="00E342A8">
        <w:rPr>
          <w:rFonts w:cs="Times New Roman"/>
          <w:noProof/>
        </w:rPr>
        <w:t>Настройка схемы расположения на работу с Р7-офис.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_Toc132612477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6D1D5C" w:rsidRDefault="006D1D5C">
      <w:pPr>
        <w:pStyle w:val="11"/>
        <w:tabs>
          <w:tab w:val="right" w:leader="dot" w:pos="10195"/>
        </w:tabs>
        <w:rPr>
          <w:rFonts w:asciiTheme="minorHAnsi" w:eastAsiaTheme="minorEastAsia" w:hAnsiTheme="minorHAnsi"/>
          <w:noProof/>
          <w:lang w:eastAsia="ru-RU"/>
        </w:rPr>
      </w:pPr>
      <w:r w:rsidRPr="00E342A8">
        <w:rPr>
          <w:rFonts w:cs="Times New Roman"/>
          <w:noProof/>
        </w:rPr>
        <w:t>Правка подписей на схеме.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_Toc132612478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715BB" w:rsidRDefault="00A715BB" w:rsidP="00A715BB">
      <w:pPr>
        <w:jc w:val="both"/>
      </w:pPr>
      <w:r>
        <w:fldChar w:fldCharType="end"/>
      </w:r>
    </w:p>
    <w:p w:rsidR="00A715BB" w:rsidRPr="00A715BB" w:rsidRDefault="00A715BB" w:rsidP="00A715B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132612475"/>
      <w:r w:rsidRPr="00A715BB">
        <w:rPr>
          <w:rFonts w:ascii="Times New Roman" w:hAnsi="Times New Roman" w:cs="Times New Roman"/>
          <w:sz w:val="24"/>
          <w:szCs w:val="24"/>
        </w:rPr>
        <w:t>Введение</w:t>
      </w:r>
      <w:bookmarkEnd w:id="0"/>
    </w:p>
    <w:p w:rsidR="00A715BB" w:rsidRDefault="00A715BB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Кроме </w:t>
      </w:r>
      <w:r>
        <w:rPr>
          <w:rFonts w:ascii="Times New Roman" w:hAnsi="Times New Roman" w:cs="Times New Roman"/>
          <w:lang w:val="en-US"/>
        </w:rPr>
        <w:t>Microsoft</w:t>
      </w:r>
      <w:r w:rsidRPr="00A715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Office</w:t>
      </w:r>
      <w:r w:rsidRPr="00A715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состав Кадастрового Офиса добавлена поддержка программного продукта Р7-офис, включенного в реестр российского программного обеспечения. Так же, как и в </w:t>
      </w:r>
      <w:r>
        <w:rPr>
          <w:rFonts w:ascii="Times New Roman" w:hAnsi="Times New Roman" w:cs="Times New Roman"/>
          <w:lang w:val="en-US"/>
        </w:rPr>
        <w:t>Microsoft</w:t>
      </w:r>
      <w:r w:rsidRPr="00A715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Office</w:t>
      </w:r>
      <w:r w:rsidRPr="00A715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он позволяет выводить смешанные формы с текстовой и графической информацией. Первая реализация – схема расположения земельного участка. </w:t>
      </w:r>
    </w:p>
    <w:p w:rsidR="005E037A" w:rsidRPr="005E037A" w:rsidRDefault="005E037A" w:rsidP="005E037A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32612476"/>
      <w:r w:rsidRPr="005E037A">
        <w:rPr>
          <w:rFonts w:ascii="Times New Roman" w:hAnsi="Times New Roman" w:cs="Times New Roman"/>
          <w:sz w:val="24"/>
          <w:szCs w:val="24"/>
        </w:rPr>
        <w:t>Требования к установке.</w:t>
      </w:r>
      <w:bookmarkEnd w:id="1"/>
    </w:p>
    <w:p w:rsidR="005E037A" w:rsidRPr="006D1D5C" w:rsidRDefault="005E037A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Кроме стандартной установки Кадастрового Офиса и штатной установки Р7-офис, необходимо доставить программное обеспечение для выполнения скриптов Р7-офис, необходимое для связи между Кадастровым Офисом и офисным приложением – </w:t>
      </w:r>
      <w:proofErr w:type="spellStart"/>
      <w:r>
        <w:rPr>
          <w:rFonts w:ascii="Times New Roman" w:hAnsi="Times New Roman" w:cs="Times New Roman"/>
          <w:lang w:val="en-US"/>
        </w:rPr>
        <w:t>DocumentBuilder</w:t>
      </w:r>
      <w:proofErr w:type="spellEnd"/>
      <w:r w:rsidRPr="005E037A">
        <w:rPr>
          <w:rFonts w:ascii="Times New Roman" w:hAnsi="Times New Roman" w:cs="Times New Roman"/>
        </w:rPr>
        <w:t>.</w:t>
      </w:r>
    </w:p>
    <w:p w:rsidR="00FC7887" w:rsidRDefault="00FC7887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Установка производится </w:t>
      </w:r>
      <w:r w:rsidRPr="00FC7887">
        <w:rPr>
          <w:rFonts w:ascii="Times New Roman" w:hAnsi="Times New Roman" w:cs="Times New Roman"/>
        </w:rPr>
        <w:t>docbuilder_x64.exe</w:t>
      </w:r>
      <w:r>
        <w:rPr>
          <w:rFonts w:ascii="Times New Roman" w:hAnsi="Times New Roman" w:cs="Times New Roman"/>
        </w:rPr>
        <w:t xml:space="preserve"> из состава открытого программного продукта </w:t>
      </w:r>
      <w:proofErr w:type="spellStart"/>
      <w:r>
        <w:rPr>
          <w:rFonts w:ascii="Times New Roman" w:hAnsi="Times New Roman" w:cs="Times New Roman"/>
          <w:lang w:val="en-US"/>
        </w:rPr>
        <w:t>OnlyOffice</w:t>
      </w:r>
      <w:proofErr w:type="spellEnd"/>
      <w:r w:rsidRPr="00FC78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FC78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фактически открытый аналог Р7-офис.</w:t>
      </w:r>
    </w:p>
    <w:p w:rsidR="00FC7887" w:rsidRPr="00FC7887" w:rsidRDefault="00FC7887" w:rsidP="00FC788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132612477"/>
      <w:r w:rsidRPr="00FC7887">
        <w:rPr>
          <w:rFonts w:ascii="Times New Roman" w:hAnsi="Times New Roman" w:cs="Times New Roman"/>
          <w:sz w:val="24"/>
          <w:szCs w:val="24"/>
        </w:rPr>
        <w:t>Настройка схемы расположения на работу с Р7-офис.</w:t>
      </w:r>
      <w:bookmarkEnd w:id="2"/>
    </w:p>
    <w:p w:rsidR="00FC7887" w:rsidRDefault="00FC7887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добавлена в обычный диалог для вывода схемы расположения.</w:t>
      </w:r>
    </w:p>
    <w:p w:rsidR="00FC7887" w:rsidRDefault="00870F31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Две нижних позиции в меню – вывод схемы расположения в </w:t>
      </w:r>
      <w:r>
        <w:rPr>
          <w:rFonts w:ascii="Times New Roman" w:hAnsi="Times New Roman" w:cs="Times New Roman"/>
          <w:lang w:val="en-US"/>
        </w:rPr>
        <w:t>MS</w:t>
      </w:r>
      <w:r w:rsidRPr="00870F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Word</w:t>
      </w:r>
      <w:r w:rsidRPr="00870F31"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верхняя</w:t>
      </w:r>
      <w:proofErr w:type="gramEnd"/>
      <w:r>
        <w:rPr>
          <w:rFonts w:ascii="Times New Roman" w:hAnsi="Times New Roman" w:cs="Times New Roman"/>
        </w:rPr>
        <w:t xml:space="preserve"> – в Р7-офис. Остальные настройки работают аналогично.</w:t>
      </w:r>
    </w:p>
    <w:p w:rsidR="00870F31" w:rsidRDefault="00870F31" w:rsidP="00A715BB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BEE1CCA" wp14:editId="19C3805E">
            <wp:extent cx="4210851" cy="277864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804" cy="27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65" w:rsidRDefault="00AA0465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</w:t>
      </w:r>
      <w:proofErr w:type="gramStart"/>
      <w:r>
        <w:rPr>
          <w:rFonts w:ascii="Times New Roman" w:hAnsi="Times New Roman" w:cs="Times New Roman"/>
        </w:rPr>
        <w:t xml:space="preserve"> В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Word</w:t>
      </w:r>
      <w:r w:rsidRPr="00AA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сейчас изменила название на В редактор и выводит форму в редактор в зависимости от настройки.</w:t>
      </w:r>
    </w:p>
    <w:p w:rsidR="00AA0465" w:rsidRDefault="00AA0465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Мапинфо формируется графическое окно схемы расположения, которое можно </w:t>
      </w:r>
      <w:proofErr w:type="spellStart"/>
      <w:r>
        <w:rPr>
          <w:rFonts w:ascii="Times New Roman" w:hAnsi="Times New Roman" w:cs="Times New Roman"/>
        </w:rPr>
        <w:t>подредактировать</w:t>
      </w:r>
      <w:proofErr w:type="spellEnd"/>
      <w:r>
        <w:rPr>
          <w:rFonts w:ascii="Times New Roman" w:hAnsi="Times New Roman" w:cs="Times New Roman"/>
        </w:rPr>
        <w:t>, подвигать поворотные точки, после чего вся информация об участке, координатах и графика схемы расположения выгружается в редактор документов Р7-офис.</w:t>
      </w:r>
    </w:p>
    <w:p w:rsidR="00AA0465" w:rsidRDefault="006D2DC1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 завершении формирования появляется </w:t>
      </w:r>
      <w:proofErr w:type="gramStart"/>
      <w:r>
        <w:rPr>
          <w:rFonts w:ascii="Times New Roman" w:hAnsi="Times New Roman" w:cs="Times New Roman"/>
        </w:rPr>
        <w:t>сообщение</w:t>
      </w:r>
      <w:proofErr w:type="gramEnd"/>
      <w:r>
        <w:rPr>
          <w:rFonts w:ascii="Times New Roman" w:hAnsi="Times New Roman" w:cs="Times New Roman"/>
        </w:rPr>
        <w:t xml:space="preserve"> Схема подготовлена и открывается текстовый редактор.</w:t>
      </w:r>
    </w:p>
    <w:p w:rsidR="006D2DC1" w:rsidRDefault="00603D3B" w:rsidP="00A715BB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C80B6DC" wp14:editId="20102BA4">
            <wp:extent cx="6152515" cy="39700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3B" w:rsidRDefault="00603D3B" w:rsidP="00A715BB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B1BA9B2" wp14:editId="0817DDEA">
            <wp:extent cx="5504762" cy="4342857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3B" w:rsidRDefault="00603D3B" w:rsidP="00A715BB">
      <w:pPr>
        <w:jc w:val="both"/>
        <w:rPr>
          <w:rFonts w:ascii="Times New Roman" w:hAnsi="Times New Roman" w:cs="Times New Roman"/>
          <w:b/>
          <w:lang w:val="en-US"/>
        </w:rPr>
      </w:pPr>
    </w:p>
    <w:p w:rsidR="006D1D5C" w:rsidRPr="006D1D5C" w:rsidRDefault="006D1D5C" w:rsidP="006D1D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32612478"/>
      <w:r w:rsidRPr="006D1D5C">
        <w:rPr>
          <w:rFonts w:ascii="Times New Roman" w:hAnsi="Times New Roman" w:cs="Times New Roman"/>
          <w:sz w:val="24"/>
          <w:szCs w:val="24"/>
        </w:rPr>
        <w:lastRenderedPageBreak/>
        <w:t>Правка подписей на схеме.</w:t>
      </w:r>
      <w:bookmarkEnd w:id="3"/>
    </w:p>
    <w:p w:rsidR="006D1D5C" w:rsidRDefault="006D1D5C" w:rsidP="00A715BB">
      <w:pPr>
        <w:jc w:val="both"/>
        <w:rPr>
          <w:rFonts w:ascii="Times New Roman" w:hAnsi="Times New Roman" w:cs="Times New Roman"/>
        </w:rPr>
      </w:pPr>
      <w:r w:rsidRPr="006D1D5C">
        <w:rPr>
          <w:rFonts w:ascii="Times New Roman" w:hAnsi="Times New Roman" w:cs="Times New Roman"/>
        </w:rPr>
        <w:t>Для читаемости схемы нужно нормально разнести на ней подписи поворотных точек. Для этого в меню Отчеты добавлена функция</w:t>
      </w:r>
      <w:proofErr w:type="gramStart"/>
      <w:r w:rsidRPr="006D1D5C">
        <w:rPr>
          <w:rFonts w:ascii="Times New Roman" w:hAnsi="Times New Roman" w:cs="Times New Roman"/>
        </w:rPr>
        <w:t xml:space="preserve"> Р</w:t>
      </w:r>
      <w:proofErr w:type="gramEnd"/>
      <w:r w:rsidRPr="006D1D5C">
        <w:rPr>
          <w:rFonts w:ascii="Times New Roman" w:hAnsi="Times New Roman" w:cs="Times New Roman"/>
        </w:rPr>
        <w:t xml:space="preserve">аздвинуть подписи на схеме. </w:t>
      </w:r>
    </w:p>
    <w:p w:rsidR="006D1D5C" w:rsidRDefault="006D1D5C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Принцип работы – выбирается таблица (граница объекта), относительно которой раздвигать точки. Для схемы расположения это таблица </w:t>
      </w:r>
      <w:proofErr w:type="spellStart"/>
      <w:r>
        <w:rPr>
          <w:rFonts w:ascii="Times New Roman" w:hAnsi="Times New Roman" w:cs="Times New Roman"/>
        </w:rPr>
        <w:t>ЖирныйОбъект</w:t>
      </w:r>
      <w:proofErr w:type="spellEnd"/>
      <w:r>
        <w:rPr>
          <w:rFonts w:ascii="Times New Roman" w:hAnsi="Times New Roman" w:cs="Times New Roman"/>
        </w:rPr>
        <w:t>. Выбирается другая таблица, содержащая точечные объекты, подписи которых двигать</w:t>
      </w:r>
      <w:r w:rsidR="00457B48">
        <w:rPr>
          <w:rFonts w:ascii="Times New Roman" w:hAnsi="Times New Roman" w:cs="Times New Roman"/>
        </w:rPr>
        <w:t xml:space="preserve"> (</w:t>
      </w:r>
      <w:proofErr w:type="spellStart"/>
      <w:r w:rsidR="00457B48">
        <w:rPr>
          <w:rFonts w:ascii="Times New Roman" w:hAnsi="Times New Roman" w:cs="Times New Roman"/>
        </w:rPr>
        <w:t>ТочкиСхемы</w:t>
      </w:r>
      <w:proofErr w:type="spellEnd"/>
      <w:r w:rsidR="00457B48">
        <w:rPr>
          <w:rFonts w:ascii="Times New Roman" w:hAnsi="Times New Roman" w:cs="Times New Roman"/>
        </w:rPr>
        <w:t xml:space="preserve">). И кнопкой Линейка </w:t>
      </w:r>
      <w:r w:rsidR="00457B48">
        <w:rPr>
          <w:noProof/>
          <w:lang w:eastAsia="ru-RU"/>
        </w:rPr>
        <w:drawing>
          <wp:inline distT="0" distB="0" distL="0" distR="0" wp14:anchorId="2A11DBBA" wp14:editId="1DFB0DE0">
            <wp:extent cx="304762" cy="33333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B48">
        <w:rPr>
          <w:rFonts w:ascii="Times New Roman" w:hAnsi="Times New Roman" w:cs="Times New Roman"/>
        </w:rPr>
        <w:t xml:space="preserve"> можно измерить расстояние на карте, на которое будет удобно раздвинуть точки от границы объекта. В нашем случае 10 м. Заполняем форму.</w:t>
      </w:r>
    </w:p>
    <w:p w:rsidR="00457B48" w:rsidRPr="006D1D5C" w:rsidRDefault="00457B48" w:rsidP="00A715BB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160D38" wp14:editId="187BB3AF">
            <wp:extent cx="3473183" cy="334620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5198" cy="33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3B" w:rsidRDefault="00457B48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Кнопка Править – раздвинуть точки, </w:t>
      </w:r>
      <w:proofErr w:type="gramStart"/>
      <w:r>
        <w:rPr>
          <w:rFonts w:ascii="Times New Roman" w:hAnsi="Times New Roman" w:cs="Times New Roman"/>
        </w:rPr>
        <w:t>ОК</w:t>
      </w:r>
      <w:proofErr w:type="gramEnd"/>
      <w:r>
        <w:rPr>
          <w:rFonts w:ascii="Times New Roman" w:hAnsi="Times New Roman" w:cs="Times New Roman"/>
        </w:rPr>
        <w:t xml:space="preserve"> – выход. Можно поиграть с расстоянием и подобрать наиболее удобное расстояние, не выходя из формы, меняя поле Ширина буфера и нажимая</w:t>
      </w:r>
      <w:proofErr w:type="gramStart"/>
      <w:r>
        <w:rPr>
          <w:rFonts w:ascii="Times New Roman" w:hAnsi="Times New Roman" w:cs="Times New Roman"/>
        </w:rPr>
        <w:t xml:space="preserve"> П</w:t>
      </w:r>
      <w:proofErr w:type="gramEnd"/>
      <w:r>
        <w:rPr>
          <w:rFonts w:ascii="Times New Roman" w:hAnsi="Times New Roman" w:cs="Times New Roman"/>
        </w:rPr>
        <w:t>равить.</w:t>
      </w:r>
    </w:p>
    <w:p w:rsidR="004C62F7" w:rsidRDefault="004C62F7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такой результат получается автоматически.</w:t>
      </w:r>
    </w:p>
    <w:p w:rsidR="004C62F7" w:rsidRDefault="004C62F7" w:rsidP="00A715BB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3872FB1" wp14:editId="6182BA36">
            <wp:extent cx="5225143" cy="330744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3332" cy="33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F7" w:rsidRDefault="004C62F7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Некоторые точки далее можно подвинуть еще вручную.</w:t>
      </w:r>
    </w:p>
    <w:p w:rsidR="004C62F7" w:rsidRDefault="004C62F7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этого возвращаемся в отчет Схема расположения и выбираем настройку</w:t>
      </w:r>
      <w:proofErr w:type="gramStart"/>
      <w:r>
        <w:rPr>
          <w:rFonts w:ascii="Times New Roman" w:hAnsi="Times New Roman" w:cs="Times New Roman"/>
        </w:rPr>
        <w:t xml:space="preserve"> Б</w:t>
      </w:r>
      <w:proofErr w:type="gramEnd"/>
      <w:r>
        <w:rPr>
          <w:rFonts w:ascii="Times New Roman" w:hAnsi="Times New Roman" w:cs="Times New Roman"/>
        </w:rPr>
        <w:t>рать готовое окно карты.</w:t>
      </w:r>
    </w:p>
    <w:p w:rsidR="004C62F7" w:rsidRDefault="004C62F7" w:rsidP="00A715BB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2A300E" wp14:editId="680299C8">
            <wp:extent cx="3765177" cy="1924691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192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F7" w:rsidRDefault="004C62F7" w:rsidP="00A71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выводим в редактор</w:t>
      </w:r>
    </w:p>
    <w:p w:rsidR="004C62F7" w:rsidRPr="006D1D5C" w:rsidRDefault="004C62F7" w:rsidP="00A715BB">
      <w:pPr>
        <w:jc w:val="both"/>
        <w:rPr>
          <w:rFonts w:ascii="Times New Roman" w:hAnsi="Times New Roman" w:cs="Times New Roman"/>
        </w:rPr>
      </w:pPr>
      <w:bookmarkStart w:id="4" w:name="_GoBack"/>
      <w:r>
        <w:rPr>
          <w:noProof/>
          <w:lang w:eastAsia="ru-RU"/>
        </w:rPr>
        <w:drawing>
          <wp:inline distT="0" distB="0" distL="0" distR="0" wp14:anchorId="25B60483" wp14:editId="5D988D1B">
            <wp:extent cx="4971570" cy="3196706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027" cy="31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A715BB" w:rsidRPr="00A715BB" w:rsidRDefault="00A715BB" w:rsidP="00A715BB">
      <w:pPr>
        <w:jc w:val="both"/>
        <w:rPr>
          <w:rFonts w:ascii="Times New Roman" w:hAnsi="Times New Roman" w:cs="Times New Roman"/>
        </w:rPr>
      </w:pPr>
    </w:p>
    <w:sectPr w:rsidR="00A715BB" w:rsidRPr="00A715BB" w:rsidSect="00A715B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C1A"/>
    <w:rsid w:val="00457B48"/>
    <w:rsid w:val="004C62F7"/>
    <w:rsid w:val="005E037A"/>
    <w:rsid w:val="00603D3B"/>
    <w:rsid w:val="00657CC4"/>
    <w:rsid w:val="006D1D5C"/>
    <w:rsid w:val="006D2DC1"/>
    <w:rsid w:val="006F7337"/>
    <w:rsid w:val="00870F31"/>
    <w:rsid w:val="00A715BB"/>
    <w:rsid w:val="00AA0465"/>
    <w:rsid w:val="00E50C1A"/>
    <w:rsid w:val="00FC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5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715BB"/>
    <w:pPr>
      <w:spacing w:after="100"/>
    </w:pPr>
    <w:rPr>
      <w:rFonts w:ascii="Times New Roman" w:hAnsi="Times New Roman"/>
    </w:rPr>
  </w:style>
  <w:style w:type="paragraph" w:styleId="2">
    <w:name w:val="toc 2"/>
    <w:basedOn w:val="a"/>
    <w:next w:val="a"/>
    <w:autoRedefine/>
    <w:uiPriority w:val="39"/>
    <w:semiHidden/>
    <w:unhideWhenUsed/>
    <w:rsid w:val="00A715BB"/>
    <w:pPr>
      <w:spacing w:after="100"/>
      <w:ind w:left="220"/>
    </w:pPr>
    <w:rPr>
      <w:rFonts w:ascii="Times New Roman" w:hAnsi="Times New Roman"/>
    </w:rPr>
  </w:style>
  <w:style w:type="paragraph" w:styleId="3">
    <w:name w:val="toc 3"/>
    <w:basedOn w:val="a"/>
    <w:next w:val="a"/>
    <w:autoRedefine/>
    <w:uiPriority w:val="39"/>
    <w:semiHidden/>
    <w:unhideWhenUsed/>
    <w:rsid w:val="00A715BB"/>
    <w:pPr>
      <w:spacing w:after="100"/>
      <w:ind w:left="440"/>
    </w:pPr>
    <w:rPr>
      <w:rFonts w:ascii="Times New Roman" w:hAnsi="Times New Roman"/>
    </w:rPr>
  </w:style>
  <w:style w:type="paragraph" w:styleId="a3">
    <w:name w:val="Balloon Text"/>
    <w:basedOn w:val="a"/>
    <w:link w:val="a4"/>
    <w:uiPriority w:val="99"/>
    <w:semiHidden/>
    <w:unhideWhenUsed/>
    <w:rsid w:val="0087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5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715BB"/>
    <w:pPr>
      <w:spacing w:after="100"/>
    </w:pPr>
    <w:rPr>
      <w:rFonts w:ascii="Times New Roman" w:hAnsi="Times New Roman"/>
    </w:rPr>
  </w:style>
  <w:style w:type="paragraph" w:styleId="2">
    <w:name w:val="toc 2"/>
    <w:basedOn w:val="a"/>
    <w:next w:val="a"/>
    <w:autoRedefine/>
    <w:uiPriority w:val="39"/>
    <w:semiHidden/>
    <w:unhideWhenUsed/>
    <w:rsid w:val="00A715BB"/>
    <w:pPr>
      <w:spacing w:after="100"/>
      <w:ind w:left="220"/>
    </w:pPr>
    <w:rPr>
      <w:rFonts w:ascii="Times New Roman" w:hAnsi="Times New Roman"/>
    </w:rPr>
  </w:style>
  <w:style w:type="paragraph" w:styleId="3">
    <w:name w:val="toc 3"/>
    <w:basedOn w:val="a"/>
    <w:next w:val="a"/>
    <w:autoRedefine/>
    <w:uiPriority w:val="39"/>
    <w:semiHidden/>
    <w:unhideWhenUsed/>
    <w:rsid w:val="00A715BB"/>
    <w:pPr>
      <w:spacing w:after="100"/>
      <w:ind w:left="440"/>
    </w:pPr>
    <w:rPr>
      <w:rFonts w:ascii="Times New Roman" w:hAnsi="Times New Roman"/>
    </w:rPr>
  </w:style>
  <w:style w:type="paragraph" w:styleId="a3">
    <w:name w:val="Balloon Text"/>
    <w:basedOn w:val="a"/>
    <w:link w:val="a4"/>
    <w:uiPriority w:val="99"/>
    <w:semiHidden/>
    <w:unhideWhenUsed/>
    <w:rsid w:val="0087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A036D-8430-4B7D-82BD-7B35DF492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2023-04-16T15:15:00Z</dcterms:created>
  <dcterms:modified xsi:type="dcterms:W3CDTF">2023-04-17T03:40:00Z</dcterms:modified>
</cp:coreProperties>
</file>